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FC29" w14:textId="77777777" w:rsidR="00E85F1C" w:rsidRDefault="00E85F1C" w:rsidP="00E85F1C">
      <w:pPr>
        <w:rPr>
          <w:rFonts w:asciiTheme="minorHAnsi" w:hAnsiTheme="minorHAnsi" w:cstheme="minorBidi"/>
        </w:rPr>
      </w:pPr>
    </w:p>
    <w:p w14:paraId="745073BA" w14:textId="77777777" w:rsidR="00E85F1C" w:rsidRDefault="00E85F1C" w:rsidP="00E85F1C">
      <w:pPr>
        <w:rPr>
          <w:rFonts w:asciiTheme="minorHAnsi" w:hAnsiTheme="minorHAnsi" w:cstheme="minorBidi"/>
        </w:rPr>
      </w:pPr>
      <w:bookmarkStart w:id="0" w:name="_MailEndCompose"/>
    </w:p>
    <w:p w14:paraId="4D74A7AC" w14:textId="77777777" w:rsidR="00E85F1C" w:rsidRDefault="00E85F1C" w:rsidP="00E85F1C">
      <w:pPr>
        <w:pStyle w:val="NoSpacing"/>
        <w:jc w:val="center"/>
        <w:rPr>
          <w:sz w:val="26"/>
          <w:szCs w:val="26"/>
        </w:rPr>
      </w:pPr>
      <w:bookmarkStart w:id="1" w:name="_Hlk108259830"/>
      <w:bookmarkStart w:id="2" w:name="_MailOriginal"/>
      <w:bookmarkEnd w:id="0"/>
      <w:r>
        <w:rPr>
          <w:sz w:val="26"/>
          <w:szCs w:val="26"/>
        </w:rPr>
        <w:t>Pickleball Lincoln, Inc.  Board of Directors</w:t>
      </w:r>
    </w:p>
    <w:p w14:paraId="0F514A21" w14:textId="77777777" w:rsidR="00E85F1C" w:rsidRDefault="00E85F1C" w:rsidP="00E85F1C">
      <w:pPr>
        <w:pStyle w:val="NoSpacing"/>
        <w:jc w:val="center"/>
        <w:rPr>
          <w:sz w:val="26"/>
          <w:szCs w:val="26"/>
        </w:rPr>
      </w:pPr>
      <w:r>
        <w:rPr>
          <w:sz w:val="26"/>
          <w:szCs w:val="26"/>
        </w:rPr>
        <w:t>Meeting Minutes</w:t>
      </w:r>
    </w:p>
    <w:p w14:paraId="3C9582E5" w14:textId="77777777" w:rsidR="00E85F1C" w:rsidRDefault="00E85F1C" w:rsidP="00E85F1C">
      <w:pPr>
        <w:pStyle w:val="NoSpacing"/>
        <w:jc w:val="center"/>
        <w:rPr>
          <w:sz w:val="26"/>
          <w:szCs w:val="26"/>
        </w:rPr>
      </w:pPr>
      <w:r>
        <w:rPr>
          <w:sz w:val="26"/>
          <w:szCs w:val="26"/>
        </w:rPr>
        <w:t>July 11,  2022    7:00 pm</w:t>
      </w:r>
    </w:p>
    <w:p w14:paraId="4ECB59CA" w14:textId="77777777" w:rsidR="00E85F1C" w:rsidRDefault="00E85F1C" w:rsidP="00E85F1C">
      <w:pPr>
        <w:pStyle w:val="NoSpacing"/>
        <w:rPr>
          <w:sz w:val="26"/>
          <w:szCs w:val="26"/>
        </w:rPr>
      </w:pPr>
    </w:p>
    <w:p w14:paraId="6A4088FA" w14:textId="77777777" w:rsidR="00E85F1C" w:rsidRDefault="00E85F1C" w:rsidP="00E85F1C">
      <w:pPr>
        <w:pStyle w:val="NoSpacing"/>
        <w:rPr>
          <w:sz w:val="26"/>
          <w:szCs w:val="26"/>
        </w:rPr>
      </w:pPr>
      <w:r>
        <w:rPr>
          <w:sz w:val="26"/>
          <w:szCs w:val="26"/>
        </w:rPr>
        <w:t xml:space="preserve">  The meeting was held at Joel Houston’s house.  In attendance were Mark Nelson, Bill Roehrs, Joel Houston, John Reinhardt, Cindy DeCoster, Doug </w:t>
      </w:r>
      <w:proofErr w:type="spellStart"/>
      <w:r>
        <w:rPr>
          <w:sz w:val="26"/>
          <w:szCs w:val="26"/>
        </w:rPr>
        <w:t>Marthalar</w:t>
      </w:r>
      <w:proofErr w:type="spellEnd"/>
      <w:r>
        <w:rPr>
          <w:sz w:val="26"/>
          <w:szCs w:val="26"/>
        </w:rPr>
        <w:t xml:space="preserve"> and Rosalie Duffy.</w:t>
      </w:r>
    </w:p>
    <w:p w14:paraId="48D3BC8E" w14:textId="77777777" w:rsidR="00E85F1C" w:rsidRDefault="00E85F1C" w:rsidP="00E85F1C">
      <w:pPr>
        <w:pStyle w:val="NoSpacing"/>
        <w:rPr>
          <w:sz w:val="26"/>
          <w:szCs w:val="26"/>
        </w:rPr>
      </w:pPr>
      <w:r>
        <w:rPr>
          <w:sz w:val="26"/>
          <w:szCs w:val="26"/>
        </w:rPr>
        <w:t>  Mark Nelson called the meeting to order.</w:t>
      </w:r>
    </w:p>
    <w:p w14:paraId="7DF57657" w14:textId="77777777" w:rsidR="00E85F1C" w:rsidRDefault="00E85F1C" w:rsidP="00E85F1C">
      <w:pPr>
        <w:pStyle w:val="NoSpacing"/>
        <w:rPr>
          <w:sz w:val="26"/>
          <w:szCs w:val="26"/>
        </w:rPr>
      </w:pPr>
      <w:r>
        <w:rPr>
          <w:sz w:val="26"/>
          <w:szCs w:val="26"/>
        </w:rPr>
        <w:t>  The June 6, 2022 Minutes were approved.</w:t>
      </w:r>
    </w:p>
    <w:p w14:paraId="4CC9D0E1" w14:textId="77777777" w:rsidR="00E85F1C" w:rsidRDefault="00E85F1C" w:rsidP="00E85F1C">
      <w:pPr>
        <w:pStyle w:val="NoSpacing"/>
        <w:rPr>
          <w:sz w:val="26"/>
          <w:szCs w:val="26"/>
        </w:rPr>
      </w:pPr>
      <w:r>
        <w:rPr>
          <w:sz w:val="26"/>
          <w:szCs w:val="26"/>
        </w:rPr>
        <w:t xml:space="preserve">  A Memorandum of Understanding between PLI and Mike Magnuson, CPA, was approved as presented.  Mike will now serve as the financial agent for PLI but will not be a board member. </w:t>
      </w:r>
    </w:p>
    <w:p w14:paraId="755F2984" w14:textId="77777777" w:rsidR="00E85F1C" w:rsidRDefault="00E85F1C" w:rsidP="00E85F1C">
      <w:pPr>
        <w:pStyle w:val="NoSpacing"/>
        <w:rPr>
          <w:sz w:val="26"/>
          <w:szCs w:val="26"/>
        </w:rPr>
      </w:pPr>
      <w:r>
        <w:rPr>
          <w:sz w:val="26"/>
          <w:szCs w:val="26"/>
        </w:rPr>
        <w:t xml:space="preserve">  Doug </w:t>
      </w:r>
      <w:proofErr w:type="spellStart"/>
      <w:r>
        <w:rPr>
          <w:sz w:val="26"/>
          <w:szCs w:val="26"/>
        </w:rPr>
        <w:t>Marthalar</w:t>
      </w:r>
      <w:proofErr w:type="spellEnd"/>
      <w:r>
        <w:rPr>
          <w:sz w:val="26"/>
          <w:szCs w:val="26"/>
        </w:rPr>
        <w:t xml:space="preserve"> was elected as Treasurer and John Reinhardt was elected as Assistant Treasurer.</w:t>
      </w:r>
    </w:p>
    <w:p w14:paraId="5EC8AEBA" w14:textId="77777777" w:rsidR="00E85F1C" w:rsidRDefault="00E85F1C" w:rsidP="00E85F1C">
      <w:pPr>
        <w:pStyle w:val="NoSpacing"/>
        <w:rPr>
          <w:sz w:val="26"/>
          <w:szCs w:val="26"/>
        </w:rPr>
      </w:pPr>
      <w:r>
        <w:rPr>
          <w:sz w:val="26"/>
          <w:szCs w:val="26"/>
        </w:rPr>
        <w:t>   Mark, Bill and John have attended the first two meetings that Lincoln Parks and Rec has been coordinating regarding their Racquet Sports Planning Committee.  A third meeting is scheduled for the end of July.  Discussions revolve around providing facilities for pickleball and tennis in Lincoln public parks.</w:t>
      </w:r>
    </w:p>
    <w:p w14:paraId="53E4067D" w14:textId="77777777" w:rsidR="00E85F1C" w:rsidRDefault="00E85F1C" w:rsidP="00E85F1C">
      <w:pPr>
        <w:pStyle w:val="NoSpacing"/>
        <w:rPr>
          <w:sz w:val="26"/>
          <w:szCs w:val="26"/>
        </w:rPr>
      </w:pPr>
      <w:r>
        <w:rPr>
          <w:sz w:val="26"/>
          <w:szCs w:val="26"/>
        </w:rPr>
        <w:t xml:space="preserve">  The board is considering ways to recognize former board members for all their time and effort.  </w:t>
      </w:r>
    </w:p>
    <w:p w14:paraId="6DD9B8FB" w14:textId="77777777" w:rsidR="00E85F1C" w:rsidRDefault="00E85F1C" w:rsidP="00E85F1C">
      <w:pPr>
        <w:pStyle w:val="NoSpacing"/>
        <w:rPr>
          <w:sz w:val="26"/>
          <w:szCs w:val="26"/>
        </w:rPr>
      </w:pPr>
      <w:r>
        <w:rPr>
          <w:sz w:val="26"/>
          <w:szCs w:val="26"/>
        </w:rPr>
        <w:t>   A survey may be sent out to our members asking for ideas and opinions regarding current and future facilities, etc.</w:t>
      </w:r>
    </w:p>
    <w:p w14:paraId="549A71A3" w14:textId="77777777" w:rsidR="00E85F1C" w:rsidRDefault="00E85F1C" w:rsidP="00E85F1C">
      <w:pPr>
        <w:pStyle w:val="NoSpacing"/>
        <w:rPr>
          <w:sz w:val="26"/>
          <w:szCs w:val="26"/>
        </w:rPr>
      </w:pPr>
      <w:r>
        <w:rPr>
          <w:sz w:val="26"/>
          <w:szCs w:val="26"/>
        </w:rPr>
        <w:t xml:space="preserve">  The idea of court signs at Peterson Park was discussed.  These would be to identify particular courts with suggested playing levels.  i.e. Recreational, Intermediate and Advanced.   </w:t>
      </w:r>
    </w:p>
    <w:p w14:paraId="44066F2E" w14:textId="77777777" w:rsidR="00E85F1C" w:rsidRDefault="00E85F1C" w:rsidP="00E85F1C">
      <w:pPr>
        <w:pStyle w:val="NoSpacing"/>
        <w:rPr>
          <w:sz w:val="26"/>
          <w:szCs w:val="26"/>
        </w:rPr>
      </w:pPr>
      <w:r>
        <w:rPr>
          <w:sz w:val="26"/>
          <w:szCs w:val="26"/>
        </w:rPr>
        <w:t xml:space="preserve">  Doug reported that use of Play Time Scheduler is growing.  It is not necessary to be a PLI member to participate in Play Time Scheduler. </w:t>
      </w:r>
    </w:p>
    <w:p w14:paraId="45E3FFF1" w14:textId="77777777" w:rsidR="00E85F1C" w:rsidRDefault="00E85F1C" w:rsidP="00E85F1C">
      <w:pPr>
        <w:pStyle w:val="NoSpacing"/>
        <w:rPr>
          <w:sz w:val="26"/>
          <w:szCs w:val="26"/>
        </w:rPr>
      </w:pPr>
      <w:r>
        <w:rPr>
          <w:sz w:val="26"/>
          <w:szCs w:val="26"/>
        </w:rPr>
        <w:t>  There was discussion regarding a Member Services Committee proposal.  What would be the composition, leadership, and functions.</w:t>
      </w:r>
    </w:p>
    <w:p w14:paraId="56DE9E49" w14:textId="77777777" w:rsidR="00E85F1C" w:rsidRDefault="00E85F1C" w:rsidP="00E85F1C">
      <w:pPr>
        <w:pStyle w:val="NoSpacing"/>
        <w:rPr>
          <w:sz w:val="26"/>
          <w:szCs w:val="26"/>
        </w:rPr>
      </w:pPr>
      <w:r>
        <w:rPr>
          <w:sz w:val="26"/>
          <w:szCs w:val="26"/>
        </w:rPr>
        <w:t xml:space="preserve">  The board is working on a Tournament Policy document. </w:t>
      </w:r>
    </w:p>
    <w:p w14:paraId="356B3947" w14:textId="77777777" w:rsidR="00E85F1C" w:rsidRDefault="00E85F1C" w:rsidP="00E85F1C">
      <w:pPr>
        <w:pStyle w:val="NoSpacing"/>
        <w:rPr>
          <w:sz w:val="26"/>
          <w:szCs w:val="26"/>
        </w:rPr>
      </w:pPr>
      <w:r>
        <w:rPr>
          <w:sz w:val="26"/>
          <w:szCs w:val="26"/>
        </w:rPr>
        <w:t>  Joel reported on Eddie Brown’s Pickleball Nebraska June 18</w:t>
      </w:r>
      <w:r>
        <w:rPr>
          <w:sz w:val="26"/>
          <w:szCs w:val="26"/>
          <w:vertAlign w:val="superscript"/>
        </w:rPr>
        <w:t>th</w:t>
      </w:r>
      <w:r>
        <w:rPr>
          <w:sz w:val="26"/>
          <w:szCs w:val="26"/>
        </w:rPr>
        <w:t xml:space="preserve"> Summer Smash tournament at Peterson Park.  Joel served as Tournament Director.  PLI received from Pickleball Nebraska $220 for the Parks and Rec permit fee and a $300 donation.  As tournament director Joel received $200 and he generously donated that to PLI.  </w:t>
      </w:r>
    </w:p>
    <w:p w14:paraId="6D811BB4" w14:textId="77777777" w:rsidR="00E85F1C" w:rsidRDefault="00E85F1C" w:rsidP="00E85F1C">
      <w:pPr>
        <w:pStyle w:val="NoSpacing"/>
        <w:rPr>
          <w:sz w:val="26"/>
          <w:szCs w:val="26"/>
        </w:rPr>
      </w:pPr>
      <w:r>
        <w:rPr>
          <w:sz w:val="26"/>
          <w:szCs w:val="26"/>
        </w:rPr>
        <w:t>  The PLI/Union Bank tournament is scheduled for Sunday September 11</w:t>
      </w:r>
      <w:r>
        <w:rPr>
          <w:sz w:val="26"/>
          <w:szCs w:val="26"/>
          <w:vertAlign w:val="superscript"/>
        </w:rPr>
        <w:t>th</w:t>
      </w:r>
      <w:r>
        <w:rPr>
          <w:sz w:val="26"/>
          <w:szCs w:val="26"/>
        </w:rPr>
        <w:t xml:space="preserve"> with a rain date of Sunday, September 18</w:t>
      </w:r>
      <w:r>
        <w:rPr>
          <w:sz w:val="26"/>
          <w:szCs w:val="26"/>
          <w:vertAlign w:val="superscript"/>
        </w:rPr>
        <w:t>th</w:t>
      </w:r>
      <w:r>
        <w:rPr>
          <w:sz w:val="26"/>
          <w:szCs w:val="26"/>
        </w:rPr>
        <w:t xml:space="preserve">.  To be held at Peterson Park.  This is a fundraiser for PLI.  Joel Houston is the tournament director.  </w:t>
      </w:r>
    </w:p>
    <w:p w14:paraId="0D10AA1A" w14:textId="77777777" w:rsidR="00E85F1C" w:rsidRDefault="00E85F1C" w:rsidP="00E85F1C">
      <w:pPr>
        <w:pStyle w:val="NoSpacing"/>
        <w:rPr>
          <w:b/>
          <w:bCs/>
          <w:sz w:val="26"/>
          <w:szCs w:val="26"/>
        </w:rPr>
      </w:pPr>
    </w:p>
    <w:p w14:paraId="535A5586" w14:textId="77777777" w:rsidR="00E85F1C" w:rsidRDefault="00E85F1C" w:rsidP="00E85F1C">
      <w:pPr>
        <w:pStyle w:val="NoSpacing"/>
        <w:rPr>
          <w:b/>
          <w:bCs/>
          <w:sz w:val="26"/>
          <w:szCs w:val="26"/>
        </w:rPr>
      </w:pPr>
    </w:p>
    <w:p w14:paraId="4B8FEAB8" w14:textId="77777777" w:rsidR="00E85F1C" w:rsidRDefault="00E85F1C" w:rsidP="00E85F1C">
      <w:pPr>
        <w:pStyle w:val="NoSpacing"/>
        <w:rPr>
          <w:b/>
          <w:bCs/>
          <w:sz w:val="26"/>
          <w:szCs w:val="26"/>
        </w:rPr>
      </w:pPr>
      <w:r>
        <w:rPr>
          <w:b/>
          <w:bCs/>
          <w:sz w:val="26"/>
          <w:szCs w:val="26"/>
        </w:rPr>
        <w:lastRenderedPageBreak/>
        <w:t>  The Final Summary for Give to Lincoln Day, July 11, 2022 is as follows:</w:t>
      </w:r>
    </w:p>
    <w:p w14:paraId="6B2C640A" w14:textId="77777777" w:rsidR="00E85F1C" w:rsidRDefault="00E85F1C" w:rsidP="00E85F1C">
      <w:pPr>
        <w:pStyle w:val="NoSpacing"/>
        <w:rPr>
          <w:b/>
          <w:bCs/>
          <w:sz w:val="26"/>
          <w:szCs w:val="26"/>
        </w:rPr>
      </w:pPr>
      <w:r>
        <w:rPr>
          <w:b/>
          <w:bCs/>
          <w:sz w:val="26"/>
          <w:szCs w:val="26"/>
        </w:rPr>
        <w:t xml:space="preserve">                 </w:t>
      </w:r>
      <w:r>
        <w:rPr>
          <w:sz w:val="26"/>
          <w:szCs w:val="26"/>
        </w:rPr>
        <w:t xml:space="preserve">$17,630.88  (Online giving managed by </w:t>
      </w:r>
      <w:proofErr w:type="spellStart"/>
      <w:r>
        <w:rPr>
          <w:sz w:val="26"/>
          <w:szCs w:val="26"/>
        </w:rPr>
        <w:t>Firespring</w:t>
      </w:r>
      <w:proofErr w:type="spellEnd"/>
      <w:r>
        <w:rPr>
          <w:sz w:val="26"/>
          <w:szCs w:val="26"/>
        </w:rPr>
        <w:t>)</w:t>
      </w:r>
    </w:p>
    <w:p w14:paraId="2106D39D" w14:textId="77777777" w:rsidR="00E85F1C" w:rsidRDefault="00E85F1C" w:rsidP="00E85F1C">
      <w:pPr>
        <w:pStyle w:val="NoSpacing"/>
        <w:rPr>
          <w:sz w:val="26"/>
          <w:szCs w:val="26"/>
        </w:rPr>
      </w:pPr>
      <w:r>
        <w:rPr>
          <w:sz w:val="26"/>
          <w:szCs w:val="26"/>
        </w:rPr>
        <w:t>                     7,463.68</w:t>
      </w:r>
      <w:r>
        <w:rPr>
          <w:b/>
          <w:bCs/>
          <w:sz w:val="26"/>
          <w:szCs w:val="26"/>
        </w:rPr>
        <w:t xml:space="preserve">  </w:t>
      </w:r>
      <w:r>
        <w:rPr>
          <w:sz w:val="26"/>
          <w:szCs w:val="26"/>
        </w:rPr>
        <w:t xml:space="preserve"> (Through the Lincoln Community Foundation.  Includes    </w:t>
      </w:r>
    </w:p>
    <w:p w14:paraId="1DF0EACE" w14:textId="77777777" w:rsidR="00E85F1C" w:rsidRDefault="00E85F1C" w:rsidP="00E85F1C">
      <w:pPr>
        <w:pStyle w:val="NoSpacing"/>
        <w:rPr>
          <w:sz w:val="26"/>
          <w:szCs w:val="26"/>
        </w:rPr>
      </w:pPr>
      <w:r>
        <w:rPr>
          <w:sz w:val="26"/>
          <w:szCs w:val="26"/>
        </w:rPr>
        <w:t xml:space="preserve">                                           Donor-Advised funds, IRA and cash gifts, and includes  </w:t>
      </w:r>
    </w:p>
    <w:p w14:paraId="3E6CA03A" w14:textId="77777777" w:rsidR="00E85F1C" w:rsidRDefault="00E85F1C" w:rsidP="00E85F1C">
      <w:pPr>
        <w:pStyle w:val="NoSpacing"/>
        <w:rPr>
          <w:sz w:val="26"/>
          <w:szCs w:val="26"/>
        </w:rPr>
      </w:pPr>
      <w:r>
        <w:rPr>
          <w:sz w:val="26"/>
          <w:szCs w:val="26"/>
        </w:rPr>
        <w:t xml:space="preserve">      _______________      corporate matching funds of $1,647.88)      </w:t>
      </w:r>
      <w:r>
        <w:rPr>
          <w:sz w:val="26"/>
          <w:szCs w:val="26"/>
          <w:u w:val="single"/>
        </w:rPr>
        <w:t xml:space="preserve">  </w:t>
      </w:r>
      <w:r>
        <w:rPr>
          <w:sz w:val="26"/>
          <w:szCs w:val="26"/>
        </w:rPr>
        <w:t> </w:t>
      </w:r>
    </w:p>
    <w:p w14:paraId="684B9E2B" w14:textId="77777777" w:rsidR="00E85F1C" w:rsidRDefault="00E85F1C" w:rsidP="00E85F1C">
      <w:pPr>
        <w:pStyle w:val="NoSpacing"/>
        <w:rPr>
          <w:b/>
          <w:bCs/>
          <w:sz w:val="26"/>
          <w:szCs w:val="26"/>
        </w:rPr>
      </w:pPr>
      <w:r>
        <w:rPr>
          <w:b/>
          <w:bCs/>
          <w:sz w:val="26"/>
          <w:szCs w:val="26"/>
        </w:rPr>
        <w:t>     Total    $25,094.56   received.</w:t>
      </w:r>
    </w:p>
    <w:p w14:paraId="37FFD44D" w14:textId="77777777" w:rsidR="00E85F1C" w:rsidRDefault="00E85F1C" w:rsidP="00E85F1C">
      <w:pPr>
        <w:pStyle w:val="NoSpacing"/>
        <w:rPr>
          <w:b/>
          <w:bCs/>
          <w:sz w:val="26"/>
          <w:szCs w:val="26"/>
        </w:rPr>
      </w:pPr>
    </w:p>
    <w:p w14:paraId="6C807166" w14:textId="77777777" w:rsidR="00E85F1C" w:rsidRDefault="00E85F1C" w:rsidP="00E85F1C">
      <w:pPr>
        <w:pStyle w:val="NoSpacing"/>
        <w:rPr>
          <w:sz w:val="26"/>
          <w:szCs w:val="26"/>
        </w:rPr>
      </w:pPr>
      <w:r>
        <w:rPr>
          <w:sz w:val="26"/>
          <w:szCs w:val="26"/>
        </w:rPr>
        <w:t xml:space="preserve">                                           In early July thank-you letters were sent to the 23   </w:t>
      </w:r>
    </w:p>
    <w:p w14:paraId="168B57AF" w14:textId="77777777" w:rsidR="00E85F1C" w:rsidRDefault="00E85F1C" w:rsidP="00E85F1C">
      <w:pPr>
        <w:pStyle w:val="NoSpacing"/>
        <w:rPr>
          <w:sz w:val="26"/>
          <w:szCs w:val="26"/>
        </w:rPr>
      </w:pPr>
      <w:r>
        <w:rPr>
          <w:sz w:val="26"/>
          <w:szCs w:val="26"/>
        </w:rPr>
        <w:t xml:space="preserve">                                           corporate and to the 15 identified DAF, IRA and cash   </w:t>
      </w:r>
    </w:p>
    <w:p w14:paraId="7AAF9156" w14:textId="77777777" w:rsidR="00E85F1C" w:rsidRDefault="00E85F1C" w:rsidP="00E85F1C">
      <w:pPr>
        <w:pStyle w:val="NoSpacing"/>
        <w:rPr>
          <w:sz w:val="26"/>
          <w:szCs w:val="26"/>
        </w:rPr>
      </w:pPr>
      <w:r>
        <w:rPr>
          <w:sz w:val="26"/>
          <w:szCs w:val="26"/>
        </w:rPr>
        <w:t xml:space="preserve">                                           donors. </w:t>
      </w:r>
    </w:p>
    <w:p w14:paraId="3C679C5C" w14:textId="77777777" w:rsidR="00E85F1C" w:rsidRDefault="00E85F1C" w:rsidP="00E85F1C">
      <w:pPr>
        <w:pStyle w:val="NoSpacing"/>
        <w:rPr>
          <w:sz w:val="26"/>
          <w:szCs w:val="26"/>
        </w:rPr>
      </w:pPr>
    </w:p>
    <w:p w14:paraId="3598A4BD" w14:textId="77777777" w:rsidR="00E85F1C" w:rsidRDefault="00E85F1C" w:rsidP="00E85F1C">
      <w:pPr>
        <w:pStyle w:val="NoSpacing"/>
        <w:rPr>
          <w:sz w:val="26"/>
          <w:szCs w:val="26"/>
        </w:rPr>
      </w:pPr>
      <w:r>
        <w:rPr>
          <w:sz w:val="26"/>
          <w:szCs w:val="26"/>
        </w:rPr>
        <w:t>  A process is being developed regarding a chain of command for maintenance tasks to eliminate multiple volunteers being assigned the same task.</w:t>
      </w:r>
    </w:p>
    <w:p w14:paraId="3BF4C200" w14:textId="77777777" w:rsidR="00E85F1C" w:rsidRDefault="00E85F1C" w:rsidP="00E85F1C">
      <w:pPr>
        <w:pStyle w:val="NoSpacing"/>
        <w:rPr>
          <w:sz w:val="26"/>
          <w:szCs w:val="26"/>
        </w:rPr>
      </w:pPr>
      <w:r>
        <w:rPr>
          <w:sz w:val="26"/>
          <w:szCs w:val="26"/>
        </w:rPr>
        <w:t xml:space="preserve">  Doug reported that the application to be included in the Union Bank and Trust Big Give program has been submitted.  PLI is hoping to be chosen as one of 10 non-profits to advance to the voting round regarding receiving $100,000.  (UBT is donating a total of $1,000,000.)   The board approved transferring $60,000 from the Operating Fund to the Court Development fund to show UBT our members’ commitment to contributing to creating more facilities for playing pickleball.  </w:t>
      </w:r>
    </w:p>
    <w:p w14:paraId="37C33D96" w14:textId="77777777" w:rsidR="00E85F1C" w:rsidRDefault="00E85F1C" w:rsidP="00E85F1C">
      <w:pPr>
        <w:pStyle w:val="NoSpacing"/>
        <w:rPr>
          <w:sz w:val="26"/>
          <w:szCs w:val="26"/>
        </w:rPr>
      </w:pPr>
      <w:r>
        <w:rPr>
          <w:sz w:val="26"/>
          <w:szCs w:val="26"/>
        </w:rPr>
        <w:t>  Redesigning the PLI website is being investigated.</w:t>
      </w:r>
    </w:p>
    <w:p w14:paraId="581E7730" w14:textId="77777777" w:rsidR="00E85F1C" w:rsidRDefault="00E85F1C" w:rsidP="00E85F1C">
      <w:pPr>
        <w:pStyle w:val="NoSpacing"/>
        <w:rPr>
          <w:sz w:val="26"/>
          <w:szCs w:val="26"/>
        </w:rPr>
      </w:pPr>
      <w:r>
        <w:rPr>
          <w:sz w:val="26"/>
          <w:szCs w:val="26"/>
        </w:rPr>
        <w:t>  Next Meeting date:  August 1, 2022.</w:t>
      </w:r>
    </w:p>
    <w:p w14:paraId="23CF4228" w14:textId="77777777" w:rsidR="00E85F1C" w:rsidRDefault="00E85F1C" w:rsidP="00E85F1C">
      <w:pPr>
        <w:pStyle w:val="NoSpacing"/>
        <w:rPr>
          <w:sz w:val="26"/>
          <w:szCs w:val="26"/>
        </w:rPr>
      </w:pPr>
      <w:r>
        <w:rPr>
          <w:sz w:val="26"/>
          <w:szCs w:val="26"/>
        </w:rPr>
        <w:t>  Mark Nelson adjourned the meeting.</w:t>
      </w:r>
    </w:p>
    <w:p w14:paraId="6129CA93" w14:textId="77777777" w:rsidR="00E85F1C" w:rsidRDefault="00E85F1C" w:rsidP="00E85F1C">
      <w:pPr>
        <w:pStyle w:val="NoSpacing"/>
        <w:rPr>
          <w:sz w:val="26"/>
          <w:szCs w:val="26"/>
        </w:rPr>
      </w:pPr>
    </w:p>
    <w:p w14:paraId="1B4D65A3" w14:textId="77777777" w:rsidR="00E85F1C" w:rsidRDefault="00E85F1C" w:rsidP="00E85F1C">
      <w:pPr>
        <w:pStyle w:val="NoSpacing"/>
        <w:rPr>
          <w:sz w:val="26"/>
          <w:szCs w:val="26"/>
        </w:rPr>
      </w:pPr>
      <w:r>
        <w:rPr>
          <w:sz w:val="26"/>
          <w:szCs w:val="26"/>
        </w:rPr>
        <w:t>Respectfully submitted,</w:t>
      </w:r>
    </w:p>
    <w:p w14:paraId="0340D7D7" w14:textId="77777777" w:rsidR="00E85F1C" w:rsidRDefault="00E85F1C" w:rsidP="00E85F1C">
      <w:pPr>
        <w:pStyle w:val="NoSpacing"/>
        <w:rPr>
          <w:sz w:val="26"/>
          <w:szCs w:val="26"/>
        </w:rPr>
      </w:pPr>
      <w:r>
        <w:rPr>
          <w:sz w:val="26"/>
          <w:szCs w:val="26"/>
        </w:rPr>
        <w:t>Rosalie Duffy</w:t>
      </w:r>
    </w:p>
    <w:p w14:paraId="69A4FA5E" w14:textId="77777777" w:rsidR="00E85F1C" w:rsidRDefault="00E85F1C" w:rsidP="00E85F1C">
      <w:pPr>
        <w:pStyle w:val="NoSpacing"/>
        <w:rPr>
          <w:sz w:val="26"/>
          <w:szCs w:val="26"/>
        </w:rPr>
      </w:pPr>
      <w:r>
        <w:rPr>
          <w:sz w:val="26"/>
          <w:szCs w:val="26"/>
        </w:rPr>
        <w:t>Secretary</w:t>
      </w:r>
      <w:bookmarkEnd w:id="1"/>
      <w:r>
        <w:rPr>
          <w:sz w:val="26"/>
          <w:szCs w:val="26"/>
        </w:rPr>
        <w:t xml:space="preserve"> </w:t>
      </w:r>
    </w:p>
    <w:p w14:paraId="7925C8E1" w14:textId="77777777" w:rsidR="00E85F1C" w:rsidRDefault="00E85F1C" w:rsidP="00E85F1C">
      <w:r>
        <w:t> </w:t>
      </w:r>
    </w:p>
    <w:p w14:paraId="399863B0" w14:textId="77777777" w:rsidR="00E85F1C" w:rsidRDefault="00E85F1C" w:rsidP="00E85F1C"/>
    <w:bookmarkEnd w:id="2"/>
    <w:p w14:paraId="26352BD5" w14:textId="77777777" w:rsidR="00E85F1C" w:rsidRDefault="00E85F1C" w:rsidP="00E85F1C"/>
    <w:p w14:paraId="4FACBCED" w14:textId="77777777" w:rsidR="001441C8" w:rsidRDefault="001441C8"/>
    <w:sectPr w:rsidR="0014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1C"/>
    <w:rsid w:val="001441C8"/>
    <w:rsid w:val="006B0103"/>
    <w:rsid w:val="00E8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AD59"/>
  <w15:chartTrackingRefBased/>
  <w15:docId w15:val="{48A47D42-FB56-46DE-8553-BA3A013E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Rosalie Duffy</cp:lastModifiedBy>
  <cp:revision>2</cp:revision>
  <dcterms:created xsi:type="dcterms:W3CDTF">2022-08-02T20:44:00Z</dcterms:created>
  <dcterms:modified xsi:type="dcterms:W3CDTF">2022-08-02T20:44:00Z</dcterms:modified>
</cp:coreProperties>
</file>